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С 2019 года допуском к государственной итоговой аттестации по образовательным программам основного общего образования является успешное прохождение итогового собеседования по русскому языку.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Итоговое собеседование по русскому языку для учащихся 9 классов введено в рамках реализации Концепции преподавания русского языка и литературы для проверки навыков устной речи у школьников.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 xml:space="preserve">Заявления на участие в итоговом собеседовании по русскому языку подаются в образовательные организации, в которых обучающиеся осваивают образовательные программы основного общего образования, не </w:t>
      </w:r>
      <w:proofErr w:type="gramStart"/>
      <w:r w:rsidRPr="0092385F">
        <w:rPr>
          <w:sz w:val="28"/>
          <w:szCs w:val="28"/>
        </w:rPr>
        <w:t>позднее</w:t>
      </w:r>
      <w:proofErr w:type="gramEnd"/>
      <w:r w:rsidRPr="0092385F">
        <w:rPr>
          <w:sz w:val="28"/>
          <w:szCs w:val="28"/>
        </w:rPr>
        <w:t xml:space="preserve"> чем за две недели до начала его проведения.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rStyle w:val="a4"/>
          <w:sz w:val="28"/>
          <w:szCs w:val="28"/>
        </w:rPr>
        <w:t>Основная дата проведения итогового собеседования по русскому языку в текущем учебном году – 12 февраля 2025 года, дополнительные – 12 марта и 21 апреля 2025 года.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Итоговое собеседование по русскому языку проводится в образовательных организациях, в которых обучающиеся осваивают образовательные программы основного общего образования.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Проведение итогового собеседования по русскому языку начинается в 9 часов по местному времени. Материалы для проведения итогового собеседования образовательная организация получает в день его проведения.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Участникам итогового собеседования по русскому языку предлагается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Приблизительное время проведения итогового собеседования с одним обучающимся составляет 15-16 минут.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>Во время проведения итогового собеседования по русскому языку участникам запрещается иметь при себе средства связи, фото-, аудио- и видеоаппаратуру, справочные материалы, письменные заметки и иные средства передачи информации.</w:t>
      </w:r>
    </w:p>
    <w:p w:rsidR="0092385F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 xml:space="preserve">Оценивание ответов участников итогового собеседования осуществляется экспертами по критериям, разработанным </w:t>
      </w:r>
      <w:proofErr w:type="spellStart"/>
      <w:r w:rsidRPr="0092385F">
        <w:rPr>
          <w:sz w:val="28"/>
          <w:szCs w:val="28"/>
        </w:rPr>
        <w:t>Рособрнадзором</w:t>
      </w:r>
      <w:proofErr w:type="spellEnd"/>
      <w:r w:rsidRPr="0092385F">
        <w:rPr>
          <w:sz w:val="28"/>
          <w:szCs w:val="28"/>
        </w:rPr>
        <w:t>, непосредственно в процессе ответа или после окончания проведения итогового собеседования по аудиозаписям ответов участников. Схему оценивания выбирает образовательная организация.</w:t>
      </w:r>
    </w:p>
    <w:p w:rsidR="00EB0FB2" w:rsidRPr="0092385F" w:rsidRDefault="0092385F" w:rsidP="0092385F">
      <w:pPr>
        <w:pStyle w:val="a3"/>
        <w:shd w:val="clear" w:color="auto" w:fill="FFFFFF"/>
        <w:jc w:val="both"/>
        <w:rPr>
          <w:sz w:val="28"/>
          <w:szCs w:val="28"/>
        </w:rPr>
      </w:pPr>
      <w:r w:rsidRPr="0092385F">
        <w:rPr>
          <w:sz w:val="28"/>
          <w:szCs w:val="28"/>
        </w:rPr>
        <w:t xml:space="preserve">Проверка и оценивание ответов участников итогового собеседования по русскому языку должны завершиться не позднее чем через 5 календарных дней </w:t>
      </w:r>
      <w:proofErr w:type="gramStart"/>
      <w:r w:rsidRPr="0092385F">
        <w:rPr>
          <w:sz w:val="28"/>
          <w:szCs w:val="28"/>
        </w:rPr>
        <w:t>с даты проведения</w:t>
      </w:r>
      <w:proofErr w:type="gramEnd"/>
      <w:r w:rsidRPr="009238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2385F">
        <w:rPr>
          <w:sz w:val="28"/>
          <w:szCs w:val="28"/>
        </w:rPr>
        <w:t>Итоговое собеседование оценивается по системе «зачет» или «незачет».</w:t>
      </w:r>
      <w:bookmarkStart w:id="0" w:name="_GoBack"/>
      <w:bookmarkEnd w:id="0"/>
    </w:p>
    <w:sectPr w:rsidR="00EB0FB2" w:rsidRPr="0092385F" w:rsidSect="0092385F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10"/>
    <w:rsid w:val="00795610"/>
    <w:rsid w:val="0092385F"/>
    <w:rsid w:val="00E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Туева Анна Михайловна</dc:creator>
  <cp:keywords/>
  <dc:description/>
  <cp:lastModifiedBy>Туева Анна Михайловна</cp:lastModifiedBy>
  <cp:revision>2</cp:revision>
  <dcterms:created xsi:type="dcterms:W3CDTF">2025-03-12T13:00:00Z</dcterms:created>
  <dcterms:modified xsi:type="dcterms:W3CDTF">2025-03-12T13:01:00Z</dcterms:modified>
</cp:coreProperties>
</file>